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935"/>
        <w:jc w:val="center"/>
        <w:rPr>
          <w:rFonts w:hint="eastAsia" w:ascii="仿宋_GB2312" w:eastAsia="仿宋_GB2312"/>
          <w:spacing w:val="-20"/>
          <w:sz w:val="32"/>
          <w:szCs w:val="32"/>
          <w:lang w:val="en-US" w:eastAsia="zh-CN"/>
        </w:rPr>
      </w:pPr>
      <w:r>
        <w:rPr>
          <w:rFonts w:ascii="仿宋_GB2312" w:eastAsia="仿宋_GB2312"/>
          <w:spacing w:val="-20"/>
          <w:sz w:val="32"/>
          <w:szCs w:val="32"/>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-88900</wp:posOffset>
                </wp:positionV>
                <wp:extent cx="3856355" cy="9632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56355" cy="963295"/>
                        </a:xfrm>
                        <a:prstGeom prst="rect">
                          <a:avLst/>
                        </a:prstGeom>
                        <a:noFill/>
                        <a:ln>
                          <a:noFill/>
                        </a:ln>
                      </wps:spPr>
                      <wps:txbx>
                        <w:txbxContent>
                          <w:p>
                            <w:pPr>
                              <w:rPr>
                                <w:rFonts w:ascii="方正小标宋简体" w:eastAsia="方正小标宋简体"/>
                              </w:rPr>
                            </w:pPr>
                            <w:r>
                              <w:rPr>
                                <w:rFonts w:hint="eastAsia" w:ascii="方正小标宋简体" w:eastAsia="方正小标宋简体"/>
                                <w:color w:val="FF0000"/>
                                <w:spacing w:val="-20"/>
                                <w:w w:val="58"/>
                                <w:sz w:val="96"/>
                                <w:szCs w:val="56"/>
                              </w:rPr>
                              <w:t>榆林市横山区农业农村局</w:t>
                            </w:r>
                          </w:p>
                        </w:txbxContent>
                      </wps:txbx>
                      <wps:bodyPr upright="1"/>
                    </wps:wsp>
                  </a:graphicData>
                </a:graphic>
              </wp:anchor>
            </w:drawing>
          </mc:Choice>
          <mc:Fallback>
            <w:pict>
              <v:shape id="_x0000_s1026" o:spid="_x0000_s1026" o:spt="202" type="#_x0000_t202" style="position:absolute;left:0pt;margin-left:-3.7pt;margin-top:-7pt;height:75.85pt;width:303.65pt;z-index:251659264;mso-width-relative:page;mso-height-relative:page;" filled="f" stroked="f" coordsize="21600,21600" o:gfxdata="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cyfqtcA&#10;AAAKAQAADwAAAAAAAAABACAAAAAiAAAAZHJzL2Rvd25yZXYueG1sUEsBAhQAFAAAAAgAh07iQKSY&#10;pKiuAQAATgMAAA4AAAAAAAAAAQAgAAAAJgEAAGRycy9lMm9Eb2MueG1sUEsFBgAAAAAGAAYAWQEA&#10;AEYFAAAAAA==&#10;">
                <v:fill on="f" focussize="0,0"/>
                <v:stroke on="f"/>
                <v:imagedata o:title=""/>
                <o:lock v:ext="edit" aspectratio="f"/>
                <v:textbox>
                  <w:txbxContent>
                    <w:p>
                      <w:pPr>
                        <w:rPr>
                          <w:rFonts w:ascii="方正小标宋简体" w:eastAsia="方正小标宋简体"/>
                        </w:rPr>
                      </w:pPr>
                      <w:r>
                        <w:rPr>
                          <w:rFonts w:hint="eastAsia" w:ascii="方正小标宋简体" w:eastAsia="方正小标宋简体"/>
                          <w:color w:val="FF0000"/>
                          <w:spacing w:val="-20"/>
                          <w:w w:val="58"/>
                          <w:sz w:val="96"/>
                          <w:szCs w:val="56"/>
                        </w:rPr>
                        <w:t>榆林市横山区农业农村局</w:t>
                      </w:r>
                    </w:p>
                  </w:txbxContent>
                </v:textbox>
              </v:shape>
            </w:pict>
          </mc:Fallback>
        </mc:AlternateContent>
      </w:r>
      <w:r>
        <w:rPr>
          <w:rFonts w:hint="eastAsia" w:ascii="仿宋_GB2312" w:eastAsia="仿宋_GB2312"/>
          <w:spacing w:val="-20"/>
          <w:sz w:val="32"/>
          <w:szCs w:val="32"/>
          <w:lang w:val="en-US" w:eastAsia="zh-CN"/>
        </w:rPr>
        <w:t xml:space="preserve">                                                 </w:t>
      </w:r>
      <w:r>
        <w:rPr>
          <w:rFonts w:hint="eastAsia" w:ascii="仿宋_GB2312" w:eastAsia="仿宋_GB2312"/>
          <w:spacing w:val="-20"/>
          <w:sz w:val="32"/>
          <w:szCs w:val="32"/>
        </w:rPr>
        <w:t>类  别：</w:t>
      </w:r>
      <w:r>
        <w:rPr>
          <w:rFonts w:hint="eastAsia" w:ascii="仿宋_GB2312" w:eastAsia="仿宋_GB2312"/>
          <w:spacing w:val="-20"/>
          <w:sz w:val="32"/>
          <w:szCs w:val="32"/>
          <w:lang w:val="en-US" w:eastAsia="zh-CN"/>
        </w:rPr>
        <w:t>A</w:t>
      </w:r>
    </w:p>
    <w:p>
      <w:pPr>
        <w:ind w:firstLine="6020" w:firstLineChars="2150"/>
        <w:rPr>
          <w:rFonts w:hint="default" w:ascii="仿宋_GB2312" w:eastAsia="仿宋_GB2312"/>
          <w:b/>
          <w:sz w:val="32"/>
          <w:szCs w:val="32"/>
          <w:lang w:val="en-US" w:eastAsia="zh-CN"/>
        </w:rPr>
      </w:pPr>
      <w:r>
        <w:rPr>
          <w:rFonts w:hint="eastAsia" w:ascii="仿宋_GB2312" w:eastAsia="仿宋_GB2312"/>
          <w:spacing w:val="-20"/>
          <w:sz w:val="32"/>
          <w:szCs w:val="32"/>
        </w:rPr>
        <w:t>签发人：</w:t>
      </w:r>
      <w:r>
        <w:rPr>
          <w:rFonts w:hint="eastAsia" w:ascii="仿宋_GB2312" w:eastAsia="仿宋_GB2312"/>
          <w:spacing w:val="-20"/>
          <w:sz w:val="32"/>
          <w:szCs w:val="32"/>
          <w:lang w:val="en-US" w:eastAsia="zh-CN"/>
        </w:rPr>
        <w:t>张世雄</w:t>
      </w:r>
    </w:p>
    <w:p>
      <w:pPr>
        <w:rPr>
          <w:szCs w:val="21"/>
        </w:rPr>
      </w:pPr>
      <w:r>
        <w:rPr>
          <w:szCs w:val="21"/>
        </w:rPr>
        <mc:AlternateContent>
          <mc:Choice Requires="wps">
            <w:drawing>
              <wp:anchor distT="0" distB="0" distL="114300" distR="114300" simplePos="0" relativeHeight="251660288" behindDoc="0" locked="0" layoutInCell="1" allowOverlap="1">
                <wp:simplePos x="0" y="0"/>
                <wp:positionH relativeFrom="column">
                  <wp:posOffset>-92075</wp:posOffset>
                </wp:positionH>
                <wp:positionV relativeFrom="paragraph">
                  <wp:posOffset>81915</wp:posOffset>
                </wp:positionV>
                <wp:extent cx="540067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400675"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25pt;margin-top:6.45pt;height:0pt;width:425.25pt;z-index:251660288;mso-width-relative:page;mso-height-relative:page;" filled="f" stroked="t" coordsize="21600,21600" o:gfxdata="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3lqHnXAAAACQEAAA8AAAAAAAAAAQAgAAAAIgAAAGRycy9kb3ducmV2&#10;LnhtbFBLAQIUABQAAAAIAIdO4kDoMfxL/QEAAO0DAAAOAAAAAAAAAAEAIAAAACYBAABkcnMvZTJv&#10;RG9jLnhtbFBLBQYAAAAABgAGAFkBAACVBQAAAAA=&#10;">
                <v:fill on="f" focussize="0,0"/>
                <v:stroke weight="1.25pt" color="#FF0000" joinstyle="round"/>
                <v:imagedata o:title=""/>
                <o:lock v:ext="edit" aspectratio="f"/>
              </v:shape>
            </w:pict>
          </mc:Fallback>
        </mc:AlternateContent>
      </w:r>
    </w:p>
    <w:p>
      <w:pPr>
        <w:jc w:val="right"/>
        <w:rPr>
          <w:rFonts w:hint="eastAsia" w:ascii="方正小标宋简体" w:hAnsi="Times New Roman" w:eastAsia="方正小标宋简体" w:cs="Times New Roman"/>
          <w:color w:val="auto"/>
          <w:kern w:val="2"/>
          <w:sz w:val="44"/>
          <w:szCs w:val="44"/>
          <w:lang w:val="en-US" w:eastAsia="zh-CN" w:bidi="ar-SA"/>
        </w:rPr>
      </w:pPr>
      <w:r>
        <w:rPr>
          <w:sz w:val="32"/>
          <w:szCs w:val="32"/>
        </w:rPr>
        <w:t>                                   </w:t>
      </w:r>
      <w:r>
        <w:rPr>
          <w:rFonts w:hint="eastAsia" w:ascii="仿宋_GB2312" w:eastAsia="仿宋_GB2312"/>
          <w:sz w:val="32"/>
          <w:szCs w:val="32"/>
        </w:rPr>
        <w:t>横政农函〔202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62</w:t>
      </w:r>
      <w:r>
        <w:rPr>
          <w:rFonts w:hint="eastAsia" w:ascii="仿宋_GB2312" w:eastAsia="仿宋_GB2312"/>
          <w:sz w:val="32"/>
          <w:szCs w:val="32"/>
        </w:rPr>
        <w:t>号</w:t>
      </w:r>
    </w:p>
    <w:p>
      <w:pPr>
        <w:pStyle w:val="5"/>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color w:val="auto"/>
          <w:kern w:val="2"/>
          <w:sz w:val="44"/>
          <w:szCs w:val="44"/>
          <w:lang w:val="en-US" w:eastAsia="zh-CN" w:bidi="ar-SA"/>
        </w:rPr>
      </w:pPr>
      <w:r>
        <w:rPr>
          <w:rFonts w:hint="eastAsia" w:ascii="方正小标宋简体" w:hAnsi="Times New Roman" w:eastAsia="方正小标宋简体" w:cs="Times New Roman"/>
          <w:color w:val="auto"/>
          <w:kern w:val="2"/>
          <w:sz w:val="44"/>
          <w:szCs w:val="44"/>
          <w:lang w:val="en-US" w:eastAsia="zh-CN" w:bidi="ar-SA"/>
        </w:rPr>
        <w:t>关于区政协二届二次会议</w:t>
      </w:r>
    </w:p>
    <w:p>
      <w:pPr>
        <w:pStyle w:val="5"/>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_GB2312"/>
          <w:sz w:val="32"/>
          <w:szCs w:val="32"/>
        </w:rPr>
      </w:pPr>
      <w:r>
        <w:rPr>
          <w:rFonts w:hint="eastAsia" w:ascii="方正小标宋简体" w:hAnsi="Times New Roman" w:eastAsia="方正小标宋简体" w:cs="Times New Roman"/>
          <w:color w:val="auto"/>
          <w:kern w:val="2"/>
          <w:sz w:val="44"/>
          <w:szCs w:val="44"/>
          <w:lang w:val="en-US" w:eastAsia="zh-CN" w:bidi="ar-SA"/>
        </w:rPr>
        <w:t>第111号提案答复的函</w:t>
      </w:r>
      <w:r>
        <w:rPr>
          <w:rFonts w:ascii="黑体" w:hAnsi="黑体" w:eastAsia="黑体"/>
          <w:sz w:val="44"/>
          <w:szCs w:val="44"/>
        </w:rPr>
        <w:t xml:space="preserve">                                                                                      </w:t>
      </w:r>
      <w:r>
        <w:rPr>
          <w:rFonts w:hint="eastAsia" w:ascii="黑体" w:hAnsi="黑体" w:eastAsia="黑体"/>
          <w:sz w:val="44"/>
          <w:szCs w:val="44"/>
        </w:rPr>
        <w:t xml:space="preserve"> </w:t>
      </w:r>
      <w:r>
        <w:rPr>
          <w:rFonts w:ascii="黑体" w:hAnsi="黑体" w:eastAsia="黑体"/>
          <w:sz w:val="44"/>
          <w:szCs w:val="44"/>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吴文谋</w:t>
      </w:r>
      <w:r>
        <w:rPr>
          <w:rFonts w:hint="eastAsia" w:ascii="仿宋" w:hAnsi="仿宋" w:eastAsia="仿宋" w:cs="仿宋_GB2312"/>
          <w:sz w:val="32"/>
          <w:szCs w:val="32"/>
        </w:rPr>
        <w:t>委员：</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color w:val="auto"/>
          <w:sz w:val="32"/>
          <w:szCs w:val="32"/>
        </w:rPr>
        <w:t>您提出的《</w:t>
      </w:r>
      <w:r>
        <w:rPr>
          <w:rFonts w:hint="eastAsia" w:ascii="仿宋" w:hAnsi="仿宋" w:eastAsia="仿宋" w:cs="仿宋"/>
          <w:b w:val="0"/>
          <w:bCs w:val="0"/>
          <w:sz w:val="32"/>
          <w:szCs w:val="32"/>
          <w:lang w:val="en-US" w:eastAsia="zh-CN"/>
        </w:rPr>
        <w:t>关于对加快发展农业产业化经营的提案</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111</w:t>
      </w:r>
      <w:r>
        <w:rPr>
          <w:rFonts w:hint="eastAsia" w:ascii="仿宋_GB2312" w:hAnsi="仿宋_GB2312" w:eastAsia="仿宋_GB2312" w:cs="仿宋_GB2312"/>
          <w:color w:val="auto"/>
          <w:sz w:val="32"/>
          <w:szCs w:val="32"/>
        </w:rPr>
        <w:t>号）收悉。现答复如下：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您从加快乡村基础设施建设、完善农学类人才引进体系和创新农村绿色金融体系企业发展三个方面的建议，我们十分赞同。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发展农业产业化经营的基础设施方面，确实存在仓储、物流、电力、通信等诸多短板和弱项，我们正在逐步解决。特别是交通、教育等方面，我们经过脱贫攻坚战略的实施，一些关乎民生的难点、热点问题得到了解决，而影响产业化高质量经营的短板弱项一直制约着我们的现代化发展。我们正在按照既定规划和年度计划有序推进，并取得了一定成效。我们的宽幅梯田建设走在了全省前列，经过配套水利设施、引进适宜农业机械等举措，产业发展基础更加牢固，生产收益更加明显。在完善农学类人才引进体系方面，我们已经与西北农林科技大学合作，建设了横山大明绿豆产业发展研究院，开展以横山大明绿豆为主的小杂粮综合试验示范和研究工作，与榆林学院合作，成立了横山大明绿豆专家小院。由区农技中心主导建立的横山区农技推广综合试验示范点，承接着省植保总站、市农技中心、市农科院、市种业管理站布设的40多项试验示范和研究课题，已经组织和召开了10余场次现场观摩和技术培训，为广大致富带头人、种植户和农机手掌握一定技能发挥了重要作用。同时作为西北农林科技大学、榆林学院的研究生实践基地，每年为20多位未来涉农行业高材生提供180亩的实践、科研基地，为他们发挥聪明才智、施展本领开辟了广阔天地。</w:t>
      </w:r>
    </w:p>
    <w:p>
      <w:pPr>
        <w:keepNext w:val="0"/>
        <w:keepLines w:val="0"/>
        <w:pageBreakBefore w:val="0"/>
        <w:widowControl w:val="0"/>
        <w:pBdr>
          <w:bottom w:val="single" w:color="FFFFFF" w:sz="4" w:space="31"/>
        </w:pBd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eastAsia="仿宋_GB2312" w:hAnsiTheme="minorEastAsia" w:cstheme="minorEastAsia"/>
          <w:color w:val="000000"/>
          <w:sz w:val="32"/>
          <w:szCs w:val="32"/>
        </w:rPr>
        <w:t>感谢您对农业农村工作的关心和支持！</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榆林市横山区农业农村局</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2023年5月22日</w:t>
      </w:r>
    </w:p>
    <w:p>
      <w:pPr>
        <w:pStyle w:val="2"/>
        <w:rPr>
          <w:rFonts w:hint="eastAsia" w:ascii="仿宋" w:hAnsi="仿宋" w:eastAsia="仿宋" w:cs="仿宋"/>
          <w:sz w:val="32"/>
          <w:szCs w:val="32"/>
          <w:lang w:val="en-US" w:eastAsia="zh-CN"/>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陈光龙</w:t>
      </w:r>
      <w:r>
        <w:rPr>
          <w:rFonts w:hint="eastAsia" w:ascii="仿宋_GB2312" w:hAnsi="仿宋_GB2312" w:eastAsia="仿宋_GB2312" w:cs="仿宋_GB2312"/>
          <w:color w:val="auto"/>
          <w:sz w:val="32"/>
          <w:szCs w:val="32"/>
        </w:rPr>
        <w:t>，电话：</w:t>
      </w:r>
      <w:r>
        <w:rPr>
          <w:rFonts w:hint="eastAsia" w:ascii="仿宋_GB2312" w:hAnsi="仿宋_GB2312" w:eastAsia="仿宋_GB2312" w:cs="仿宋_GB2312"/>
          <w:color w:val="auto"/>
          <w:sz w:val="32"/>
          <w:szCs w:val="32"/>
          <w:lang w:val="en-US" w:eastAsia="zh-CN"/>
        </w:rPr>
        <w:t>13109692180</w:t>
      </w:r>
      <w:r>
        <w:rPr>
          <w:rFonts w:hint="eastAsia" w:ascii="仿宋_GB2312" w:hAnsi="仿宋_GB2312" w:eastAsia="仿宋_GB2312" w:cs="仿宋_GB2312"/>
          <w:color w:val="auto"/>
          <w:sz w:val="32"/>
          <w:szCs w:val="32"/>
        </w:rPr>
        <w:t>）</w:t>
      </w: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val="0"/>
        <w:overflowPunct/>
        <w:topLinePunct w:val="0"/>
        <w:autoSpaceDE/>
        <w:autoSpaceDN/>
        <w:bidi w:val="0"/>
        <w:adjustRightInd/>
        <w:snapToGrid/>
        <w:spacing w:line="360" w:lineRule="auto"/>
        <w:jc w:val="both"/>
        <w:textAlignment w:val="auto"/>
      </w:pPr>
      <w:r>
        <w:rPr>
          <w:rFonts w:hint="eastAsia" w:ascii="仿宋_GB2312" w:hAnsi="宋体" w:eastAsia="仿宋_GB2312" w:cs="宋体"/>
          <w:color w:val="000000"/>
          <w:kern w:val="0"/>
          <w:sz w:val="32"/>
          <w:szCs w:val="32"/>
        </w:rPr>
        <w:t>（抄送：区政协提案委，区政府办）</w:t>
      </w:r>
      <w:r>
        <w:rPr>
          <w:rFonts w:hint="eastAsia" w:ascii="仿宋_GB2312" w:eastAsia="仿宋_GB2312" w:hAnsiTheme="minorEastAsia" w:cstheme="minorEastAsia"/>
          <w:color w:val="000000"/>
          <w:kern w:val="0"/>
          <w:sz w:val="32"/>
          <w:szCs w:val="32"/>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Mjg5ZGRmZjZkMjk2NTExMTBjZDgzM2ZhNmZiMzAifQ=="/>
  </w:docVars>
  <w:rsids>
    <w:rsidRoot w:val="7CC21C8A"/>
    <w:rsid w:val="25A62E12"/>
    <w:rsid w:val="3BBC5168"/>
    <w:rsid w:val="64B223EF"/>
    <w:rsid w:val="74595642"/>
    <w:rsid w:val="76990760"/>
    <w:rsid w:val="77F42EDE"/>
    <w:rsid w:val="7CC21C8A"/>
    <w:rsid w:val="7DFF2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60" w:lineRule="exact"/>
    </w:pPr>
    <w:rPr>
      <w:rFonts w:eastAsia="仿宋_GB2312"/>
      <w:sz w:val="32"/>
    </w:rPr>
  </w:style>
  <w:style w:type="paragraph" w:styleId="3">
    <w:name w:val="Body Text Indent"/>
    <w:basedOn w:val="1"/>
    <w:qFormat/>
    <w:uiPriority w:val="0"/>
    <w:pPr>
      <w:ind w:firstLine="540"/>
    </w:pPr>
    <w:rPr>
      <w:rFonts w:ascii="隶书" w:hAnsi="黑体" w:eastAsia="隶书" w:cs="黑体"/>
      <w:sz w:val="32"/>
      <w:szCs w:val="20"/>
    </w:rPr>
  </w:style>
  <w:style w:type="paragraph" w:styleId="4">
    <w:name w:val="Body Text Indent 2"/>
    <w:basedOn w:val="1"/>
    <w:qFormat/>
    <w:uiPriority w:val="0"/>
    <w:pPr>
      <w:ind w:firstLine="630"/>
    </w:pPr>
    <w:rPr>
      <w:rFonts w:ascii="宋体" w:hAnsi="宋体"/>
      <w:color w:val="FF0000"/>
      <w:kern w:val="0"/>
      <w:sz w:val="30"/>
      <w:szCs w:val="32"/>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6">
    <w:name w:val="Body Text First Indent 2"/>
    <w:basedOn w:val="3"/>
    <w:next w:val="1"/>
    <w:qFormat/>
    <w:uiPriority w:val="0"/>
    <w:pPr>
      <w:ind w:left="0" w:leftChars="0" w:firstLine="643"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678</Words>
  <Characters>695</Characters>
  <Lines>0</Lines>
  <Paragraphs>0</Paragraphs>
  <TotalTime>0</TotalTime>
  <ScaleCrop>false</ScaleCrop>
  <LinksUpToDate>false</LinksUpToDate>
  <CharactersWithSpaces>2035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2023-05-22T01:26:00Z</dcterms:created>
  <dc:creator>Lenovo</dc:creator>
  <cp:lastModifiedBy>Lenovo</cp:lastModifiedBy>
  <dcterms:modified xsi:type="dcterms:W3CDTF">2023-06-20T08:27:47Z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1CDF1CF3D1C84356BB32369AED9B8298_11</vt:lpwstr>
  </property>
</Properties>
</file>