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类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别：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A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签发人：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 w:cs="Times New Roman"/>
        </w:rPr>
      </w:pP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8"/>
        </w:rPr>
        <w:t xml:space="preserve">                       </w:t>
      </w:r>
      <w:r>
        <w:rPr>
          <w:rFonts w:hint="eastAsia" w:ascii="仿宋" w:hAnsi="仿宋" w:eastAsia="仿宋" w:cs="Times New Roman"/>
          <w:sz w:val="28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关于区</w:t>
      </w:r>
      <w:r>
        <w:rPr>
          <w:rFonts w:hint="eastAsia" w:ascii="黑体" w:hAnsi="黑体" w:eastAsia="黑体"/>
          <w:sz w:val="36"/>
          <w:szCs w:val="36"/>
          <w:lang w:eastAsia="zh-CN"/>
        </w:rPr>
        <w:t>政协二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41</w:t>
      </w:r>
      <w:r>
        <w:rPr>
          <w:rFonts w:hint="eastAsia" w:ascii="黑体" w:hAnsi="黑体" w:eastAsia="黑体"/>
          <w:sz w:val="36"/>
          <w:szCs w:val="36"/>
        </w:rPr>
        <w:t>号提案答复的函</w:t>
      </w: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何宏远委员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您提出的《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关于加强农村公路日常养护的提案</w:t>
      </w:r>
      <w:r>
        <w:rPr>
          <w:rFonts w:hint="eastAsia" w:ascii="仿宋" w:hAnsi="仿宋" w:eastAsia="仿宋"/>
          <w:sz w:val="32"/>
          <w:szCs w:val="32"/>
        </w:rPr>
        <w:t>》（第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我区农村公路客观存在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普遍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排水防护</w:t>
      </w:r>
      <w:r>
        <w:rPr>
          <w:rFonts w:hint="eastAsia" w:ascii="仿宋" w:hAnsi="仿宋" w:eastAsia="仿宋" w:cs="仿宋"/>
          <w:sz w:val="32"/>
          <w:szCs w:val="32"/>
        </w:rPr>
        <w:t>设施不完善，水毁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灾情</w:t>
      </w:r>
      <w:r>
        <w:rPr>
          <w:rFonts w:hint="eastAsia" w:ascii="仿宋" w:hAnsi="仿宋" w:eastAsia="仿宋" w:cs="仿宋"/>
          <w:sz w:val="32"/>
          <w:szCs w:val="32"/>
        </w:rPr>
        <w:t>特别严重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部分县乡公路已超大修年限，路面基层变形，面层沥青老化严重等原因。为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进一步夯实道路的日常</w:t>
      </w:r>
      <w:r>
        <w:rPr>
          <w:rFonts w:hint="eastAsia" w:ascii="仿宋" w:hAnsi="仿宋" w:eastAsia="仿宋" w:cs="仿宋"/>
          <w:sz w:val="32"/>
          <w:szCs w:val="32"/>
        </w:rPr>
        <w:t>养护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及时修补路面坑槽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，疏通</w:t>
      </w:r>
      <w:r>
        <w:rPr>
          <w:rFonts w:hint="eastAsia" w:ascii="仿宋" w:hAnsi="仿宋" w:eastAsia="仿宋" w:cs="仿宋"/>
          <w:sz w:val="32"/>
          <w:szCs w:val="32"/>
        </w:rPr>
        <w:t>边沟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急流槽、桥涵等排水</w:t>
      </w:r>
      <w:r>
        <w:rPr>
          <w:rFonts w:hint="eastAsia" w:ascii="仿宋" w:hAnsi="仿宋" w:eastAsia="仿宋" w:cs="仿宋"/>
          <w:sz w:val="32"/>
          <w:szCs w:val="32"/>
        </w:rPr>
        <w:t>设施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，清除路基坍塌土方、排水淤泥、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路面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淤泥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，路肩杂草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；二是</w:t>
      </w:r>
      <w:r>
        <w:rPr>
          <w:rFonts w:hint="eastAsia" w:ascii="仿宋" w:hAnsi="仿宋" w:eastAsia="仿宋" w:cs="仿宋"/>
          <w:sz w:val="32"/>
          <w:szCs w:val="32"/>
        </w:rPr>
        <w:t>强化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</w:t>
      </w:r>
      <w:r>
        <w:rPr>
          <w:rFonts w:hint="eastAsia" w:ascii="仿宋" w:hAnsi="仿宋" w:eastAsia="仿宋" w:cs="仿宋"/>
          <w:sz w:val="32"/>
          <w:szCs w:val="32"/>
        </w:rPr>
        <w:t>村公路养管责任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积极履行对各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镇（办）</w:t>
      </w:r>
      <w:r>
        <w:rPr>
          <w:rFonts w:hint="eastAsia" w:ascii="仿宋" w:hAnsi="仿宋" w:eastAsia="仿宋" w:cs="仿宋"/>
          <w:sz w:val="32"/>
          <w:szCs w:val="32"/>
        </w:rPr>
        <w:t>农管所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村级公路养管工作检查</w:t>
      </w:r>
      <w:r>
        <w:rPr>
          <w:rFonts w:hint="eastAsia" w:ascii="仿宋" w:hAnsi="仿宋" w:eastAsia="仿宋" w:cs="仿宋"/>
          <w:sz w:val="32"/>
          <w:szCs w:val="32"/>
        </w:rPr>
        <w:t>考核，加强业务指导，规范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</w:rPr>
        <w:t>生产行为，制定养护工作规程，全面落实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通村公路</w:t>
      </w:r>
      <w:r>
        <w:rPr>
          <w:rFonts w:hint="eastAsia" w:ascii="仿宋" w:hAnsi="仿宋" w:eastAsia="仿宋" w:cs="仿宋"/>
          <w:sz w:val="32"/>
          <w:szCs w:val="32"/>
        </w:rPr>
        <w:t>养管责任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；三是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多方争取养护资金及中省市大修改造专项资金，合理规划，逐步提高全区农村公路优良路率。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2022年已申报省市下达我区对党岔至武镇、横子路大修改造建设任务，计划2023年对该两条道路进行提升改造。</w:t>
      </w:r>
    </w:p>
    <w:p>
      <w:pPr>
        <w:ind w:firstLine="420" w:firstLineChars="200"/>
        <w:rPr>
          <w:rFonts w:hint="default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（联系人：梁国杰，电话：15353866833）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（抄送：区政协提案委，区政府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BE9B2"/>
    <w:rsid w:val="FD7BE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2023-12-08T15:32:00Z</dcterms:created>
  <dc:creator>xc-200971204</dc:creator>
  <cp:lastModifiedBy>xc-200971204</cp:lastModifiedBy>
  <dcterms:modified xsi:type="dcterms:W3CDTF">2023-12-08T15:37:11Z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