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935"/>
        <w:jc w:val="center"/>
        <w:rPr>
          <w:rFonts w:ascii="仿宋_GB2312" w:eastAsia="仿宋_GB2312"/>
          <w:spacing w:val="-20"/>
          <w:sz w:val="32"/>
          <w:szCs w:val="32"/>
        </w:rPr>
      </w:pPr>
      <w:r>
        <w:rPr>
          <w:rFonts w:ascii="仿宋_GB2312" w:eastAsia="仿宋_GB2312"/>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-88900</wp:posOffset>
                </wp:positionV>
                <wp:extent cx="3856355" cy="963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6355" cy="963295"/>
                        </a:xfrm>
                        <a:prstGeom prst="rect">
                          <a:avLst/>
                        </a:prstGeom>
                        <a:noFill/>
                        <a:ln>
                          <a:noFill/>
                        </a:ln>
                        <a:effectLst/>
                      </wps:spPr>
                      <wps:txb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wps:txbx>
                      <wps:bodyPr upright="1"/>
                    </wps:wsp>
                  </a:graphicData>
                </a:graphic>
              </wp:anchor>
            </w:drawing>
          </mc:Choice>
          <mc:Fallback>
            <w:pict>
              <v:shape id="_x0000_s1026" o:spid="_x0000_s1026" o:spt="202" type="#_x0000_t202" style="position:absolute;left:0pt;margin-left:-3.7pt;margin-top:-7pt;height:75.85pt;width:303.65pt;z-index:251659264;mso-width-relative:page;mso-height-relative:page;" filled="f" stroked="f" coordsize="21600,21600" o:gfxdata="UEsDBAoAAAAAAIdO4kAAAAAAAAAAAAAAAAAEAAAAZHJzL1BLAwQUAAAACACHTuJA9cyfqtcAAAAK&#10;AQAADwAAAGRycy9kb3ducmV2LnhtbE2PwU7DMAyG70i8Q2QkbltS6FbaNd0BxBXEGEjcssZrqzVO&#10;1WRreXvMCU6W5U+/v7/czq4XFxxD50lDslQgkGpvO2o07N+fFw8gQjRkTe8JNXxjgG11fVWawvqJ&#10;3vCyi43gEAqF0dDGOBRShrpFZ8LSD0h8O/rRmcjr2Eg7monDXS/vlFpLZzriD60Z8LHF+rQ7Ow0f&#10;L8evz1S9Nk9uNUx+VpJcLrW+vUnUBkTEOf7B8KvP6lCx08GfyQbRa1hkKZM8k5Q7MbDK8xzEgcn7&#10;LANZlfJ/heoHUEsDBBQAAAAIAIdO4kCYUdMTsgEAAFwDAAAOAAAAZHJzL2Uyb0RvYy54bWytU0tu&#10;2zAQ3RfIHQjua/oDG4lgOUBhJJuiLZD2ADRFWQRIDsGhLfkC7Q266qb7nsvn6FBSnE83WXRDDd8M&#10;38x7pNa3nbPsqCMa8CWfTaacaa+gMn5f8m9f795fc4ZJ+kpa8LrkJ438dnP1bt2GQs+hAVvpyIjE&#10;Y9GGkjcphUIIVI12EicQtKdkDdHJRNu4F1WULbE7K+bT6Uq0EKsQQWlEQrdDko+M8S2EUNdG6S2o&#10;g9M+DaxRW5lIEjYmIN/009a1VulzXaNOzJaclKZ+pSYU7/IqNmtZ7KMMjVHjCPItI7zS5KTx1PRC&#10;tZVJskM0/1A5oyIg1GmiwIlBSO8IqZhNX3nz0Migey1kNYaL6fj/aNWn45fITEUvgTMvHV34+eeP&#10;868/59/f2Szb0wYsqOohUF3qPkCXS0ccCcyquzq6/CU9jPJk7uliru4SUwQurperxXLJmaLczWox&#10;v1lmGvF0OkRM9xocy0HJI11e76k8fsQ0lD6W5GYe7oy1hMvC+hcAcQ6I7l/AeDoLGQbOUep23ahi&#10;B9WJxB1CNPuGGvfyRC4i0/sJxweSb/X5nuLnP8X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XM&#10;n6rXAAAACgEAAA8AAAAAAAAAAQAgAAAAIgAAAGRycy9kb3ducmV2LnhtbFBLAQIUABQAAAAIAIdO&#10;4kCYUdMTsgEAAFwDAAAOAAAAAAAAAAEAIAAAACYBAABkcnMvZTJvRG9jLnhtbFBLBQYAAAAABgAG&#10;AFkBAABKBQAAAAA=&#10;">
                <v:fill on="f" focussize="0,0"/>
                <v:stroke on="f"/>
                <v:imagedata o:title=""/>
                <o:lock v:ext="edit" aspectratio="f"/>
                <v:textbo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v:textbox>
              </v:shape>
            </w:pict>
          </mc:Fallback>
        </mc:AlternateConten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类  别：</w:t>
      </w:r>
      <w:r>
        <w:rPr>
          <w:rFonts w:hint="eastAsia" w:ascii="仿宋_GB2312" w:eastAsia="仿宋_GB2312"/>
          <w:spacing w:val="-20"/>
          <w:sz w:val="32"/>
          <w:szCs w:val="32"/>
          <w:lang w:val="en-US" w:eastAsia="zh-CN"/>
        </w:rPr>
        <w:t>B</w:t>
      </w:r>
      <w:r>
        <w:rPr>
          <w:rFonts w:hint="eastAsia" w:ascii="仿宋_GB2312" w:eastAsia="仿宋_GB2312"/>
          <w:spacing w:val="-20"/>
          <w:sz w:val="32"/>
          <w:szCs w:val="32"/>
        </w:rPr>
        <w:t xml:space="preserve"> </w:t>
      </w:r>
    </w:p>
    <w:p>
      <w:pPr>
        <w:ind w:firstLine="6020" w:firstLineChars="2150"/>
        <w:rPr>
          <w:rFonts w:hint="eastAsia" w:ascii="仿宋_GB2312" w:eastAsia="仿宋_GB2312"/>
          <w:b/>
          <w:sz w:val="32"/>
          <w:szCs w:val="32"/>
          <w:lang w:val="en-US" w:eastAsia="zh-CN"/>
        </w:rPr>
      </w:pPr>
      <w:r>
        <w:rPr>
          <w:rFonts w:hint="eastAsia" w:ascii="仿宋_GB2312" w:eastAsia="仿宋_GB2312"/>
          <w:spacing w:val="-20"/>
          <w:sz w:val="32"/>
          <w:szCs w:val="32"/>
        </w:rPr>
        <w:t>签发人：</w:t>
      </w:r>
      <w:r>
        <w:rPr>
          <w:rFonts w:hint="eastAsia" w:ascii="仿宋_GB2312" w:eastAsia="仿宋_GB2312"/>
          <w:spacing w:val="-20"/>
          <w:sz w:val="32"/>
          <w:szCs w:val="32"/>
          <w:lang w:val="en-US" w:eastAsia="zh-CN"/>
        </w:rPr>
        <w:t>张世雄</w:t>
      </w:r>
    </w:p>
    <w:p>
      <w:pPr>
        <w:rPr>
          <w:rFonts w:hint="default"/>
          <w:szCs w:val="21"/>
          <w:lang w:val="en-US"/>
        </w:rPr>
      </w:pPr>
      <w:r>
        <w:rPr>
          <w:szCs w:val="21"/>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81915</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25pt;margin-top:6.45pt;height:0pt;width:425.25pt;z-index:251660288;mso-width-relative:page;mso-height-relative:page;" filled="f" stroked="t" coordsize="21600,21600" o:gfxdata="UEsDBAoAAAAAAIdO4kAAAAAAAAAAAAAAAAAEAAAAZHJzL1BLAwQUAAAACACHTuJA/eWoedcAAAAJ&#10;AQAADwAAAGRycy9kb3ducmV2LnhtbE2PzU7DMBCE70i8g7VI3FonKVQlxOkBhISEhGhpObvJEgfi&#10;dYidv7dnEQc47syn2ZlsO9lGDNj52pGCeBmBQCpcWVOl4PD6sNiA8EFTqRtHqGBGD9v8/CzTaelG&#10;2uGwD5XgEPKpVmBCaFMpfWHQar90LRJ7766zOvDZVbLs9MjhtpFJFK2l1TXxB6NbvDNYfO57q2CY&#10;n+L54ziZ9uv5ZTVW965P3h6VuryIo1sQAafwB8NPfa4OOXc6uZ5KLxoFi/jqmlE2khsQDGxWax53&#10;+hVknsn/C/JvUEsDBBQAAAAIAIdO4kB/2h3IAgIAAPsDAAAOAAAAZHJzL2Uyb0RvYy54bWytU0uO&#10;EzEQ3SNxB8t70klEYNRKZxYJYYMgEnCAitvdbck/uTzp5BJcAIkVsAJWs+c0MByDsjsThmGTBb1w&#10;lz/1qt7z8/xybzTbyYDK2YpPRmPOpBWuVrat+Ns360cXnGEEW4N2Vlb8IJFfLh4+mPe+lFPXOV3L&#10;wAjEYtn7incx+rIoUHTSAI6cl5Y2GxcMRJqGtqgD9IRudDEdj58UvQu1D05IRFpdDZv8iBjOAXRN&#10;o4RcOXFlpI0DapAaIlHCTnnki9xt00gRXzUNysh0xYlpzCMVoXibxmIxh7IN4Dslji3AOS3c42RA&#10;WSp6glpBBHYV1D9QRong0DVxJJwpBiJZEWIxGd/T5nUHXmYuJDX6k+j4/2DFy90mMFVXfMqZBUMX&#10;fvP++ue7Tzffvv74eP3r+4cUf/nMpkmq3mNJGUu7CccZ+k1IvPdNMOlPjNg+y3s4ySv3kQlanD2m&#10;638640zc7hV/En3A+Fw6w1JQcYwBVNvFpbOWLtGFSZYXdi8wUmlKvE1IVbVlPXl5dpHRgVzZkBuo&#10;kPHEDG2bk9FpVa+V1ikFQ7td6sB2QM5Yr8f0JYYE/NexVGUF2A3n8tbgmU5C/czWLB48aWbpqfDU&#10;g5E1Z1rSy0oRAUIZQelzTlJpbVOCzL49Ek2SDyKnaOvqQ9a+SDPyRO746N9kurtziu++2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WoedcAAAAJAQAADwAAAAAAAAABACAAAAAiAAAAZHJzL2Rv&#10;d25yZXYueG1sUEsBAhQAFAAAAAgAh07iQH/aHcgCAgAA+wMAAA4AAAAAAAAAAQAgAAAAJgEAAGRy&#10;cy9lMm9Eb2MueG1sUEsFBgAAAAAGAAYAWQEAAJoFAAAAAA==&#10;">
                <v:fill on="f" focussize="0,0"/>
                <v:stroke weight="1.25pt" color="#FF0000" joinstyle="round"/>
                <v:imagedata o:title=""/>
                <o:lock v:ext="edit" aspectratio="f"/>
              </v:shape>
            </w:pict>
          </mc:Fallback>
        </mc:AlternateContent>
      </w:r>
      <w:r>
        <w:rPr>
          <w:rFonts w:hint="eastAsia"/>
          <w:szCs w:val="21"/>
          <w:lang w:val="en-US" w:eastAsia="zh-CN"/>
        </w:rPr>
        <w:t xml:space="preserve">                                                                                  </w:t>
      </w:r>
    </w:p>
    <w:p>
      <w:pPr>
        <w:jc w:val="right"/>
        <w:rPr>
          <w:rFonts w:hint="eastAsia"/>
          <w:lang w:val="en-US" w:eastAsia="zh-CN"/>
        </w:rPr>
      </w:pPr>
      <w:r>
        <w:rPr>
          <w:sz w:val="32"/>
          <w:szCs w:val="32"/>
        </w:rPr>
        <w:t>                                   </w:t>
      </w:r>
      <w:r>
        <w:rPr>
          <w:rFonts w:hint="eastAsia" w:ascii="仿宋_GB2312" w:eastAsia="仿宋_GB2312"/>
          <w:sz w:val="32"/>
          <w:szCs w:val="32"/>
        </w:rPr>
        <w:t>横政农函〔202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52</w:t>
      </w:r>
      <w:r>
        <w:rPr>
          <w:rFonts w:hint="eastAsia" w:ascii="仿宋_GB2312" w:eastAsia="仿宋_GB2312"/>
          <w:sz w:val="32"/>
          <w:szCs w:val="32"/>
        </w:rPr>
        <w:t>号</w:t>
      </w:r>
    </w:p>
    <w:p>
      <w:pPr>
        <w:pStyle w:val="3"/>
        <w:jc w:val="center"/>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hAnsi="Times New Roman" w:eastAsia="方正小标宋简体" w:cs="Times New Roman"/>
          <w:color w:val="auto"/>
          <w:kern w:val="2"/>
          <w:sz w:val="44"/>
          <w:szCs w:val="44"/>
          <w:lang w:val="en-US" w:eastAsia="zh-CN" w:bidi="ar-SA"/>
        </w:rPr>
        <w:t>对区二届人大二次会议第59号建议的复函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白瑞、师金玉代表: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对于您提出的《关于农村撂荒耕地兴建宽幅梯田的建议》（第59号）收悉。现答复如下：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您建议区政府组织相关部门</w:t>
      </w:r>
      <w:r>
        <w:rPr>
          <w:rFonts w:hint="eastAsia" w:ascii="仿宋_GB2312" w:hAnsi="仿宋_GB2312" w:eastAsia="仿宋_GB2312" w:cs="仿宋_GB2312"/>
          <w:color w:val="auto"/>
          <w:sz w:val="32"/>
          <w:szCs w:val="32"/>
          <w:lang w:val="en-US" w:eastAsia="zh-CN"/>
        </w:rPr>
        <w:t>将农村撂荒耕地兴建宽幅梯田，对无劳动力群众的宽幅梯田承包给有耕作能力且有机械化的种植大户，</w:t>
      </w:r>
      <w:r>
        <w:rPr>
          <w:rFonts w:hint="eastAsia" w:ascii="仿宋_GB2312" w:hAnsi="仿宋_GB2312" w:eastAsia="仿宋_GB2312" w:cs="仿宋_GB2312"/>
          <w:sz w:val="32"/>
          <w:szCs w:val="32"/>
          <w:lang w:val="en-US" w:eastAsia="zh-CN"/>
        </w:rPr>
        <w:t>这样既解决了撂荒土地问题，还能增加群众收入。 首先，非常感谢您对全区农田建设工作的支持与关注。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以来，按照“一推二种三销四绿化”的总体思路，举全区之力建设宽幅梯田工程，截止2022年底，累计新修高标准宽幅梯田40万亩，我区将这一区域作为“修梯田、兴水利、调结构、兴产业、促增收”的样板区，加快构建山地苹果、名优小杂粮、特色马铃薯、设施农业、人工种草的战略布局和现代农业产业体系、生产体系、经营体系，加快实现由农业大县向农业强县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根据陕西省农业农村厅陕西省财政厅关于印发《陕西省高标准农田建设项目申报指引》的通知（陕农发[2022]96 号）文件精神，宽幅梯田建设申报要求，宽幅梯田建设以提升粮食产能为首要目标，依据“三区三线”划定的耕地保护范围，禁止向“非粮化”及地面坡度大于 15度的耕地等区域布局。根据上述规定，我局在《横山区2022-2025年高标准农田建设规划》中已规划了8万亩宽幅梯田任务，计划在15度以下的坡耕地上机修高标准宽幅梯田5万亩，窄幅梯田改宽幅梯田3万亩，计划分年度、分批实施，并在有水源的宽幅梯田上实施集雨补灌配套项目，</w:t>
      </w:r>
      <w:r>
        <w:rPr>
          <w:rFonts w:hint="eastAsia" w:ascii="仿宋_GB2312" w:hAnsi="仿宋_GB2312" w:eastAsia="仿宋_GB2312" w:cs="仿宋_GB2312"/>
          <w:sz w:val="32"/>
          <w:szCs w:val="32"/>
          <w:lang w:val="zh-CN" w:eastAsia="zh-CN"/>
        </w:rPr>
        <w:t>彻底扭转雨养农业、靠天吃饭的被动局面，真正实现旱涝保收、稳产高产，进一步拓展宽幅梯田兴农兴业、富民强民的基础优势，大力促进我区农业产业高质量发展。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再次感谢您对我们工作的关注和支持，欢迎继续提出宝贵的意见和建议。</w:t>
      </w:r>
    </w:p>
    <w:p>
      <w:pPr>
        <w:pStyle w:val="2"/>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榆林市</w:t>
      </w:r>
      <w:r>
        <w:rPr>
          <w:rFonts w:hint="eastAsia" w:ascii="仿宋_GB2312" w:hAnsi="仿宋_GB2312" w:eastAsia="仿宋_GB2312" w:cs="仿宋_GB2312"/>
          <w:sz w:val="32"/>
          <w:szCs w:val="32"/>
          <w:lang w:val="en-US" w:eastAsia="zh-CN"/>
        </w:rPr>
        <w:t>横山区农业农村局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lang w:val="en-US" w:eastAsia="zh-CN"/>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陈光龙</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13109692180</w:t>
      </w:r>
      <w:r>
        <w:rPr>
          <w:rFonts w:hint="eastAsia" w:ascii="仿宋_GB2312" w:hAnsi="仿宋_GB2312" w:eastAsia="仿宋_GB2312" w:cs="仿宋_GB2312"/>
          <w:color w:val="auto"/>
          <w:sz w:val="32"/>
          <w:szCs w:val="32"/>
        </w:rPr>
        <w:t>）</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bookmarkStart w:id="0" w:name="_GoBack"/>
      <w:bookmarkEnd w:id="0"/>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人大人代</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工委，</w:t>
      </w:r>
      <w:r>
        <w:rPr>
          <w:rFonts w:hint="eastAsia" w:ascii="仿宋_GB2312" w:hAnsi="仿宋_GB2312" w:eastAsia="仿宋_GB2312" w:cs="仿宋_GB2312"/>
          <w:color w:val="auto"/>
          <w:sz w:val="32"/>
          <w:szCs w:val="32"/>
          <w:lang w:eastAsia="zh-CN"/>
        </w:rPr>
        <w:t>区政府办</w:t>
      </w:r>
      <w:r>
        <w:rPr>
          <w:rFonts w:hint="eastAsia" w:ascii="仿宋_GB2312" w:hAnsi="仿宋_GB2312" w:eastAsia="仿宋_GB2312" w:cs="仿宋_GB2312"/>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g5ZGRmZjZkMjk2NTExMTBjZDgzM2ZhNmZiMzAifQ=="/>
  </w:docVars>
  <w:rsids>
    <w:rsidRoot w:val="40DC46B7"/>
    <w:rsid w:val="03604F3A"/>
    <w:rsid w:val="1C4C5A27"/>
    <w:rsid w:val="2651755A"/>
    <w:rsid w:val="40DC46B7"/>
    <w:rsid w:val="41E84FE1"/>
    <w:rsid w:val="4A7F4826"/>
    <w:rsid w:val="5B8A7E90"/>
    <w:rsid w:val="7B2C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sz w:val="32"/>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748</Words>
  <Characters>792</Characters>
  <Lines>0</Lines>
  <Paragraphs>0</Paragraphs>
  <TotalTime>0</TotalTime>
  <ScaleCrop>false</ScaleCrop>
  <LinksUpToDate>false</LinksUpToDate>
  <CharactersWithSpaces>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2023-05-19T03:06:00Z</dcterms:created>
  <dc:creator>Lenovo</dc:creator>
  <cp:lastModifiedBy>Lenovo</cp:lastModifiedBy>
  <dcterms:modified xsi:type="dcterms:W3CDTF">2023-06-20T08:08:39Z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BA0F686AD6064749879B2E528D378D4C_11</vt:lpwstr>
  </property>
</Properties>
</file>